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D1" w:rsidRDefault="00250E6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ПРОГРАММА </w:t>
      </w:r>
    </w:p>
    <w:p w:rsidR="00FC52D1" w:rsidRDefault="00250E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МЕЖИНСТИТУТСКОГО НАУЧНОГО СЕМИНАРА, ПОСВЯЩЁННОГО </w:t>
      </w:r>
    </w:p>
    <w:p w:rsidR="00FC52D1" w:rsidRDefault="00250E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80 ЛЕТНЕМУ ЮБИЛЕЮ ЛИЛИИ МИХАЙЛОВНЫ МАМОНТОВОЙ </w:t>
      </w:r>
    </w:p>
    <w:p w:rsidR="00FC52D1" w:rsidRDefault="00250E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(1944–20О7) – ИЗВЕСТНОГО УЧЕНОГО, АВТОРИТЕТНОГО СПЕЦИАЛИСТА ПО ВОДНОЙ МИКРОБИОЛОГИИ, ЭКОЛОГА, </w:t>
      </w:r>
    </w:p>
    <w:p w:rsidR="00FC52D1" w:rsidRDefault="00250E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ДОКТОРА БИОЛОГИЧЕСКИХ НАУК, ПРОФЕССОРА</w:t>
      </w:r>
    </w:p>
    <w:p w:rsidR="00FC52D1" w:rsidRDefault="00FC52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52D1" w:rsidRDefault="00250E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Семинар состоится 5 декабря 2024 г. в Байкальском музее СО РАН, </w:t>
      </w:r>
    </w:p>
    <w:p w:rsidR="00FC52D1" w:rsidRDefault="00250E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пос. Листвянка, ул. Академическая, 1.</w:t>
      </w:r>
    </w:p>
    <w:p w:rsidR="00FC52D1" w:rsidRDefault="00FC52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52D1" w:rsidRDefault="00250E6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11:00-11:20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«ЖИЗНЬ И НАУЧНАЯ ДЕЯТЕЛЬНОСТЬ ЛИЛИИ МИХАЙЛОВНЫ МАМОНТОВОЙ» Ольга Тимофеевна Русинек,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доктор биологических наук, главный научный сотрудник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Байкальского музея СО РАН. </w:t>
      </w:r>
    </w:p>
    <w:p w:rsidR="00FC52D1" w:rsidRDefault="00FC52D1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FC52D1" w:rsidRDefault="00250E66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11:20-11:40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«ПРОФЕССОР Л.М. МАМОНТОВА</w:t>
      </w:r>
      <w:r>
        <w:rPr>
          <w:rFonts w:ascii="Times New Roman" w:hAnsi="Times New Roman" w:cs="Times New Roman"/>
          <w:lang w:val="ru-RU"/>
        </w:rPr>
        <w:t xml:space="preserve"> –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КРУПНЫЙ ВОДНЫЙ МИКРОБИЛОГ РОССИИ» Валентин Валерьянович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Дрюккер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, доктор биологических наук, профессор, Заслуженный деятель науки Российской Федерации, главный научный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сотрудник Лимнологического института СО РАН. </w:t>
      </w:r>
    </w:p>
    <w:p w:rsidR="00FC52D1" w:rsidRDefault="00FC52D1">
      <w:pPr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:rsidR="00FC52D1" w:rsidRDefault="00250E66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11:40-12:00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«НАУЧНАЯ ЖИЗНЬ ЛИЛИИ МИХАЙЛОВНЫ МАМОНТОВОЙ В ИНСТИТУТЕ ЭПИДЕМИЛОГИИ И МИКРОБИОЛОГИИ ВСНЦ СО РАМН (1987</w:t>
      </w:r>
      <w:r>
        <w:rPr>
          <w:rFonts w:ascii="Times New Roman" w:hAnsi="Times New Roman" w:cs="Times New Roman"/>
          <w:lang w:val="ru-RU"/>
        </w:rPr>
        <w:t xml:space="preserve"> –2007) Евгений Дмитриевич </w:t>
      </w:r>
      <w:proofErr w:type="spellStart"/>
      <w:r>
        <w:rPr>
          <w:rFonts w:ascii="Times New Roman" w:hAnsi="Times New Roman" w:cs="Times New Roman"/>
          <w:lang w:val="ru-RU"/>
        </w:rPr>
        <w:t>Савилов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доктор медицинских наук, профессор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главный научный сотрудн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ик лаборатории </w:t>
      </w:r>
      <w:proofErr w:type="spellStart"/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эпидемиологически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и социально значимых инфекций ФГБНУ «Научный центр проблем здоровья семьи и репродукции человека»</w:t>
      </w:r>
    </w:p>
    <w:p w:rsidR="00FC52D1" w:rsidRDefault="00FC52D1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</w:pPr>
    </w:p>
    <w:p w:rsidR="00FC52D1" w:rsidRDefault="00250E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12:00-12:20 «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РИЗОСФЕРНЫЙ МИКРОБИОМ ЭНДЕМИЧНЫХ ВИДОВ БОБОВЫХ (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FABACEAE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) ПРИБАЙКАЛЬЯ»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Юлия Александровна Маркова, доктор биологических наук, зав. Лабораторией растительно-микробных взаимодействий Сибирского института физиологии и биохимии растений СО РАН. </w:t>
      </w:r>
    </w:p>
    <w:p w:rsidR="00FC52D1" w:rsidRDefault="00FC52D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</w:p>
    <w:p w:rsidR="00FC52D1" w:rsidRDefault="00250E66" w:rsidP="00250E66">
      <w:pPr>
        <w:pStyle w:val="Pa47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 xml:space="preserve">12:20-12:40 </w:t>
      </w:r>
      <w:r>
        <w:rPr>
          <w:rFonts w:ascii="Times New Roman" w:hAnsi="Times New Roman"/>
          <w:bCs/>
          <w:caps/>
          <w:color w:val="000000"/>
          <w:sz w:val="22"/>
          <w:szCs w:val="22"/>
          <w:shd w:val="clear" w:color="auto" w:fill="FFFFFF"/>
        </w:rPr>
        <w:t>«НИЧТО НА З</w:t>
      </w:r>
      <w:bookmarkStart w:id="0" w:name="_GoBack"/>
      <w:bookmarkEnd w:id="0"/>
      <w:r>
        <w:rPr>
          <w:rFonts w:ascii="Times New Roman" w:hAnsi="Times New Roman"/>
          <w:bCs/>
          <w:caps/>
          <w:color w:val="000000"/>
          <w:sz w:val="22"/>
          <w:szCs w:val="22"/>
          <w:shd w:val="clear" w:color="auto" w:fill="FFFFFF"/>
        </w:rPr>
        <w:t>ЕМЛЕ НЕ ПРОХОДИТ БЕССЛЕДНО...» в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алентина Александровна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Верхо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зина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кандидат биологических наук, доктор технических наук, профессор кафедр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Обогащения полезных ископаемых и охраны окружающей среды</w:t>
      </w:r>
      <w:r>
        <w:rPr>
          <w:rFonts w:ascii="Times New Roman" w:hAnsi="Times New Roman"/>
          <w:color w:val="000000"/>
        </w:rPr>
        <w:t xml:space="preserve"> Иркутск</w:t>
      </w:r>
      <w:r>
        <w:rPr>
          <w:rFonts w:ascii="Times New Roman" w:hAnsi="Times New Roman"/>
          <w:color w:val="000000"/>
        </w:rPr>
        <w:t>ого</w:t>
      </w:r>
      <w:r>
        <w:rPr>
          <w:rFonts w:ascii="Times New Roman" w:hAnsi="Times New Roman"/>
          <w:color w:val="000000"/>
        </w:rPr>
        <w:t xml:space="preserve"> национальн</w:t>
      </w:r>
      <w:r>
        <w:rPr>
          <w:rFonts w:ascii="Times New Roman" w:hAnsi="Times New Roman"/>
          <w:color w:val="000000"/>
        </w:rPr>
        <w:t>ого</w:t>
      </w:r>
      <w:r>
        <w:rPr>
          <w:rFonts w:ascii="Times New Roman" w:hAnsi="Times New Roman"/>
          <w:color w:val="000000"/>
        </w:rPr>
        <w:t xml:space="preserve"> исследовательск</w:t>
      </w:r>
      <w:r>
        <w:rPr>
          <w:rFonts w:ascii="Times New Roman" w:hAnsi="Times New Roman"/>
          <w:color w:val="000000"/>
        </w:rPr>
        <w:t>ого</w:t>
      </w:r>
      <w:r>
        <w:rPr>
          <w:rFonts w:ascii="Times New Roman" w:hAnsi="Times New Roman"/>
          <w:color w:val="000000"/>
        </w:rPr>
        <w:t xml:space="preserve"> техническ</w:t>
      </w:r>
      <w:r>
        <w:rPr>
          <w:rFonts w:ascii="Times New Roman" w:hAnsi="Times New Roman"/>
          <w:color w:val="000000"/>
        </w:rPr>
        <w:t>ого</w:t>
      </w:r>
      <w:r>
        <w:rPr>
          <w:rFonts w:ascii="Times New Roman" w:hAnsi="Times New Roman"/>
          <w:color w:val="000000"/>
        </w:rPr>
        <w:t xml:space="preserve"> университет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</w:t>
      </w:r>
    </w:p>
    <w:p w:rsidR="00FC52D1" w:rsidRDefault="00FC52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:rsidR="00FC52D1" w:rsidRDefault="00FC52D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</w:p>
    <w:p w:rsidR="00FC52D1" w:rsidRDefault="00250E66">
      <w:pPr>
        <w:ind w:firstLine="709"/>
        <w:rPr>
          <w:rFonts w:ascii="Times New Roman" w:hAnsi="Times New Roman" w:cs="Times New Roman"/>
          <w:color w:val="2C2D2E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2C2D2E"/>
          <w:sz w:val="22"/>
          <w:szCs w:val="22"/>
          <w:lang w:val="ru-RU"/>
        </w:rPr>
        <w:t>Выступления коллег и близких Л.М. Мамонтовой.</w:t>
      </w:r>
    </w:p>
    <w:p w:rsidR="00FC52D1" w:rsidRDefault="00FC52D1">
      <w:pPr>
        <w:shd w:val="clear" w:color="auto" w:fill="FFFFFF"/>
        <w:ind w:firstLine="709"/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</w:pPr>
    </w:p>
    <w:p w:rsidR="00FC52D1" w:rsidRDefault="00250E66">
      <w:pPr>
        <w:ind w:firstLine="709"/>
        <w:rPr>
          <w:rFonts w:ascii="Times New Roman" w:hAnsi="Times New Roman" w:cs="Times New Roman"/>
          <w:color w:val="2C2D2E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2C2D2E"/>
          <w:sz w:val="22"/>
          <w:szCs w:val="22"/>
          <w:lang w:val="ru-RU"/>
        </w:rPr>
        <w:t xml:space="preserve">Открытие выставки, посвящённой жизни и научной деятельности </w:t>
      </w:r>
    </w:p>
    <w:p w:rsidR="00FC52D1" w:rsidRDefault="00250E66">
      <w:pPr>
        <w:ind w:firstLine="709"/>
        <w:rPr>
          <w:rFonts w:ascii="Times New Roman" w:hAnsi="Times New Roman" w:cs="Times New Roman"/>
          <w:color w:val="2C2D2E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2C2D2E"/>
          <w:sz w:val="22"/>
          <w:szCs w:val="22"/>
          <w:lang w:val="ru-RU"/>
        </w:rPr>
        <w:t>Л.М. Мамонтовой.</w:t>
      </w:r>
    </w:p>
    <w:p w:rsidR="00FC52D1" w:rsidRDefault="00FC52D1">
      <w:pPr>
        <w:rPr>
          <w:sz w:val="22"/>
          <w:szCs w:val="22"/>
        </w:rPr>
      </w:pPr>
    </w:p>
    <w:p w:rsidR="00FC52D1" w:rsidRDefault="00FC52D1"/>
    <w:sectPr w:rsidR="00FC52D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36B7A"/>
    <w:rsid w:val="00250E66"/>
    <w:rsid w:val="003C2DCE"/>
    <w:rsid w:val="00555613"/>
    <w:rsid w:val="005D5D9D"/>
    <w:rsid w:val="00F71FD9"/>
    <w:rsid w:val="00FC52D1"/>
    <w:rsid w:val="1336458C"/>
    <w:rsid w:val="609C15D7"/>
    <w:rsid w:val="74D3694C"/>
    <w:rsid w:val="7D236B7A"/>
    <w:rsid w:val="7F4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FDE6BB-61DE-4E76-A9E6-2BFABCEE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  <w:szCs w:val="24"/>
    </w:rPr>
  </w:style>
  <w:style w:type="paragraph" w:customStyle="1" w:styleId="Pa47">
    <w:name w:val="Pa47"/>
    <w:basedOn w:val="a"/>
    <w:next w:val="a"/>
    <w:qFormat/>
    <w:pPr>
      <w:autoSpaceDE w:val="0"/>
      <w:autoSpaceDN w:val="0"/>
      <w:adjustRightInd w:val="0"/>
      <w:spacing w:line="181" w:lineRule="atLeast"/>
    </w:pPr>
    <w:rPr>
      <w:rFonts w:ascii="Arial Black" w:eastAsia="Times New Roman" w:hAnsi="Arial Black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WPS_1701654737</dc:creator>
  <cp:lastModifiedBy>Reception</cp:lastModifiedBy>
  <cp:revision>5</cp:revision>
  <dcterms:created xsi:type="dcterms:W3CDTF">2024-11-20T07:57:00Z</dcterms:created>
  <dcterms:modified xsi:type="dcterms:W3CDTF">2024-11-22T02:21:00Z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54BCD1169B574FB6A202B74A3EAED6F1_13</vt:lpwstr>
  </property>
</Properties>
</file>